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7438E" w14:textId="06F24FA0" w:rsidR="00816933" w:rsidRPr="00632699" w:rsidRDefault="00163F5A" w:rsidP="00163F5A">
      <w:pPr>
        <w:jc w:val="center"/>
        <w:rPr>
          <w:rFonts w:ascii="Avenir Next LT Pro" w:hAnsi="Avenir Next LT Pro"/>
          <w:sz w:val="36"/>
          <w:szCs w:val="36"/>
        </w:rPr>
      </w:pPr>
      <w:r w:rsidRPr="00632699">
        <w:rPr>
          <w:rFonts w:ascii="Avenir Next LT Pro" w:hAnsi="Avenir Next LT Pro"/>
          <w:sz w:val="36"/>
          <w:szCs w:val="36"/>
        </w:rPr>
        <w:t>SPCA Westchester/</w:t>
      </w:r>
      <w:r w:rsidR="00632699" w:rsidRPr="00632699">
        <w:rPr>
          <w:rFonts w:ascii="Avenir Next LT Pro" w:hAnsi="Avenir Next LT Pro"/>
          <w:sz w:val="36"/>
          <w:szCs w:val="36"/>
        </w:rPr>
        <w:t>Cody’s</w:t>
      </w:r>
      <w:r w:rsidRPr="00632699">
        <w:rPr>
          <w:rFonts w:ascii="Avenir Next LT Pro" w:hAnsi="Avenir Next LT Pro"/>
          <w:sz w:val="36"/>
          <w:szCs w:val="36"/>
        </w:rPr>
        <w:t xml:space="preserve"> Clinic</w:t>
      </w:r>
    </w:p>
    <w:p w14:paraId="0278A57E" w14:textId="77777777" w:rsidR="00632699" w:rsidRPr="00632699" w:rsidRDefault="00632699" w:rsidP="00163F5A">
      <w:pPr>
        <w:jc w:val="center"/>
        <w:rPr>
          <w:rFonts w:ascii="Avenir Next LT Pro" w:hAnsi="Avenir Next LT Pro"/>
          <w:sz w:val="28"/>
          <w:szCs w:val="28"/>
        </w:rPr>
      </w:pPr>
      <w:r w:rsidRPr="00632699">
        <w:rPr>
          <w:rFonts w:ascii="Avenir Next LT Pro" w:hAnsi="Avenir Next LT Pro"/>
          <w:sz w:val="28"/>
          <w:szCs w:val="28"/>
        </w:rPr>
        <w:t>590 NORTH STATE ROAD</w:t>
      </w:r>
    </w:p>
    <w:p w14:paraId="27ECD368" w14:textId="77777777" w:rsidR="00632699" w:rsidRPr="00632699" w:rsidRDefault="00632699" w:rsidP="00163F5A">
      <w:pPr>
        <w:jc w:val="center"/>
        <w:rPr>
          <w:rFonts w:ascii="Avenir Next LT Pro" w:hAnsi="Avenir Next LT Pro"/>
          <w:sz w:val="28"/>
          <w:szCs w:val="28"/>
        </w:rPr>
      </w:pPr>
      <w:r w:rsidRPr="00632699">
        <w:rPr>
          <w:rFonts w:ascii="Avenir Next LT Pro" w:hAnsi="Avenir Next LT Pro"/>
          <w:sz w:val="28"/>
          <w:szCs w:val="28"/>
        </w:rPr>
        <w:t>BRIARCLIFF MANOR, NY, 10510</w:t>
      </w:r>
    </w:p>
    <w:p w14:paraId="3FD1DE31" w14:textId="62467C10" w:rsidR="00163F5A" w:rsidRPr="00632699" w:rsidRDefault="00163F5A" w:rsidP="00163F5A">
      <w:pPr>
        <w:jc w:val="center"/>
        <w:rPr>
          <w:rFonts w:ascii="Avenir Next LT Pro" w:hAnsi="Avenir Next LT Pro"/>
          <w:sz w:val="28"/>
          <w:szCs w:val="28"/>
        </w:rPr>
      </w:pPr>
      <w:r w:rsidRPr="00632699">
        <w:rPr>
          <w:rFonts w:ascii="Avenir Next LT Pro" w:hAnsi="Avenir Next LT Pro"/>
          <w:sz w:val="28"/>
          <w:szCs w:val="28"/>
        </w:rPr>
        <w:t xml:space="preserve">(914) 941-2896 ext. </w:t>
      </w:r>
      <w:r w:rsidR="00D90977">
        <w:rPr>
          <w:rFonts w:ascii="Avenir Next LT Pro" w:hAnsi="Avenir Next LT Pro"/>
          <w:sz w:val="28"/>
          <w:szCs w:val="28"/>
        </w:rPr>
        <w:t>1</w:t>
      </w:r>
      <w:r w:rsidRPr="00632699">
        <w:rPr>
          <w:rFonts w:ascii="Avenir Next LT Pro" w:hAnsi="Avenir Next LT Pro"/>
          <w:sz w:val="28"/>
          <w:szCs w:val="28"/>
        </w:rPr>
        <w:t>10</w:t>
      </w:r>
    </w:p>
    <w:p w14:paraId="611D0B5D" w14:textId="0AC7659A" w:rsidR="00163F5A" w:rsidRPr="00632699" w:rsidRDefault="00C4658F" w:rsidP="00163F5A">
      <w:pPr>
        <w:jc w:val="center"/>
        <w:rPr>
          <w:rFonts w:ascii="Avenir Next LT Pro" w:hAnsi="Avenir Next LT Pro"/>
          <w:sz w:val="28"/>
          <w:szCs w:val="28"/>
        </w:rPr>
      </w:pPr>
      <w:hyperlink r:id="rId4" w:history="1">
        <w:r w:rsidR="00632699" w:rsidRPr="00632699">
          <w:rPr>
            <w:rStyle w:val="Hyperlink"/>
            <w:rFonts w:ascii="Avenir Next LT Pro" w:hAnsi="Avenir Next LT Pro"/>
            <w:sz w:val="28"/>
            <w:szCs w:val="28"/>
          </w:rPr>
          <w:t>clinic@spcawestchester.org</w:t>
        </w:r>
      </w:hyperlink>
    </w:p>
    <w:p w14:paraId="06099368" w14:textId="592E8120" w:rsidR="00163F5A" w:rsidRPr="00632699" w:rsidRDefault="00163F5A" w:rsidP="00163F5A">
      <w:pPr>
        <w:jc w:val="center"/>
        <w:rPr>
          <w:rFonts w:ascii="Avenir Next LT Pro" w:hAnsi="Avenir Next LT Pro"/>
          <w:sz w:val="28"/>
          <w:szCs w:val="28"/>
        </w:rPr>
      </w:pPr>
    </w:p>
    <w:p w14:paraId="681C8B4E" w14:textId="1ED50B73" w:rsidR="00163F5A" w:rsidRPr="00632699" w:rsidRDefault="00163F5A" w:rsidP="00163F5A">
      <w:pPr>
        <w:jc w:val="center"/>
        <w:rPr>
          <w:rFonts w:ascii="Avenir Next LT Pro" w:hAnsi="Avenir Next LT Pro"/>
          <w:b/>
          <w:bCs/>
          <w:sz w:val="36"/>
          <w:szCs w:val="36"/>
        </w:rPr>
      </w:pPr>
      <w:r w:rsidRPr="00632699">
        <w:rPr>
          <w:rFonts w:ascii="Avenir Next LT Pro" w:hAnsi="Avenir Next LT Pro"/>
          <w:b/>
          <w:bCs/>
          <w:sz w:val="36"/>
          <w:szCs w:val="36"/>
        </w:rPr>
        <w:t>Pain Medication Release Form</w:t>
      </w:r>
    </w:p>
    <w:p w14:paraId="6E24FB96" w14:textId="1DA40D49" w:rsidR="00163F5A" w:rsidRPr="00632699" w:rsidRDefault="00163F5A" w:rsidP="00632699">
      <w:pPr>
        <w:rPr>
          <w:rFonts w:ascii="Avenir Next LT Pro" w:hAnsi="Avenir Next LT Pro"/>
          <w:sz w:val="28"/>
          <w:szCs w:val="28"/>
        </w:rPr>
      </w:pPr>
      <w:r w:rsidRPr="00632699">
        <w:rPr>
          <w:rFonts w:ascii="Avenir Next LT Pro" w:hAnsi="Avenir Next LT Pro"/>
          <w:sz w:val="28"/>
          <w:szCs w:val="28"/>
        </w:rPr>
        <w:t xml:space="preserve">Your pet has undergone </w:t>
      </w:r>
      <w:r w:rsidR="00B84D59" w:rsidRPr="00632699">
        <w:rPr>
          <w:rFonts w:ascii="Avenir Next LT Pro" w:hAnsi="Avenir Next LT Pro"/>
          <w:sz w:val="28"/>
          <w:szCs w:val="28"/>
        </w:rPr>
        <w:t xml:space="preserve">a </w:t>
      </w:r>
      <w:r w:rsidRPr="00632699">
        <w:rPr>
          <w:rFonts w:ascii="Avenir Next LT Pro" w:hAnsi="Avenir Next LT Pro"/>
          <w:sz w:val="28"/>
          <w:szCs w:val="28"/>
        </w:rPr>
        <w:t xml:space="preserve">surgical procedure that may result in discomfort. We strongly recommend that you take home pain medication for your pet. </w:t>
      </w:r>
      <w:r w:rsidR="00B84D59" w:rsidRPr="00632699">
        <w:rPr>
          <w:rFonts w:ascii="Avenir Next LT Pro" w:hAnsi="Avenir Next LT Pro"/>
          <w:sz w:val="28"/>
          <w:szCs w:val="28"/>
        </w:rPr>
        <w:t xml:space="preserve">Because </w:t>
      </w:r>
      <w:r w:rsidRPr="00632699">
        <w:rPr>
          <w:rFonts w:ascii="Avenir Next LT Pro" w:hAnsi="Avenir Next LT Pro"/>
          <w:sz w:val="28"/>
          <w:szCs w:val="28"/>
        </w:rPr>
        <w:t>we are a low cost spay/neuter clinic</w:t>
      </w:r>
      <w:r w:rsidR="007D3D26" w:rsidRPr="00632699">
        <w:rPr>
          <w:rFonts w:ascii="Avenir Next LT Pro" w:hAnsi="Avenir Next LT Pro"/>
          <w:sz w:val="28"/>
          <w:szCs w:val="28"/>
        </w:rPr>
        <w:t xml:space="preserve"> </w:t>
      </w:r>
      <w:r w:rsidRPr="00632699">
        <w:rPr>
          <w:rFonts w:ascii="Avenir Next LT Pro" w:hAnsi="Avenir Next LT Pro"/>
          <w:sz w:val="28"/>
          <w:szCs w:val="28"/>
        </w:rPr>
        <w:t xml:space="preserve">and in trying to make this procedure as affordable as possible, we have made the pain medication optional. If you elect to take the pain </w:t>
      </w:r>
      <w:r w:rsidR="00632699" w:rsidRPr="00632699">
        <w:rPr>
          <w:rFonts w:ascii="Avenir Next LT Pro" w:hAnsi="Avenir Next LT Pro"/>
          <w:sz w:val="28"/>
          <w:szCs w:val="28"/>
        </w:rPr>
        <w:t>medication,</w:t>
      </w:r>
      <w:r w:rsidRPr="00632699">
        <w:rPr>
          <w:rFonts w:ascii="Avenir Next LT Pro" w:hAnsi="Avenir Next LT Pro"/>
          <w:sz w:val="28"/>
          <w:szCs w:val="28"/>
        </w:rPr>
        <w:t xml:space="preserve"> there will be an addition</w:t>
      </w:r>
      <w:r w:rsidR="007D3D26" w:rsidRPr="00632699">
        <w:rPr>
          <w:rFonts w:ascii="Avenir Next LT Pro" w:hAnsi="Avenir Next LT Pro"/>
          <w:sz w:val="28"/>
          <w:szCs w:val="28"/>
        </w:rPr>
        <w:t>al</w:t>
      </w:r>
      <w:r w:rsidRPr="00632699">
        <w:rPr>
          <w:rFonts w:ascii="Avenir Next LT Pro" w:hAnsi="Avenir Next LT Pro"/>
          <w:sz w:val="28"/>
          <w:szCs w:val="28"/>
        </w:rPr>
        <w:t xml:space="preserve"> charge. Pain medication can cause side effects such as vomiting, diarrhea, and potential decrease in liver and kidney function. If any abnormal behavior such as lethargy, inappetence, vomiting or diarrhea is exhibited, please discontinue medication immediately and contact your veterinarian.</w:t>
      </w:r>
    </w:p>
    <w:sectPr w:rsidR="00163F5A" w:rsidRPr="0063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5A"/>
    <w:rsid w:val="00163F5A"/>
    <w:rsid w:val="001839B9"/>
    <w:rsid w:val="00632699"/>
    <w:rsid w:val="006600C4"/>
    <w:rsid w:val="006D549A"/>
    <w:rsid w:val="007D3D26"/>
    <w:rsid w:val="00816933"/>
    <w:rsid w:val="00AF4C2F"/>
    <w:rsid w:val="00B23EB3"/>
    <w:rsid w:val="00B84D59"/>
    <w:rsid w:val="00C2633A"/>
    <w:rsid w:val="00C4658F"/>
    <w:rsid w:val="00D9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9D35"/>
  <w15:chartTrackingRefBased/>
  <w15:docId w15:val="{C6790E37-2827-461A-9F91-53EA5FA5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5A"/>
    <w:rPr>
      <w:color w:val="0563C1" w:themeColor="hyperlink"/>
      <w:u w:val="single"/>
    </w:rPr>
  </w:style>
  <w:style w:type="character" w:styleId="UnresolvedMention">
    <w:name w:val="Unresolved Mention"/>
    <w:basedOn w:val="DefaultParagraphFont"/>
    <w:uiPriority w:val="99"/>
    <w:semiHidden/>
    <w:unhideWhenUsed/>
    <w:rsid w:val="0016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inic@spcawest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Maher</dc:creator>
  <cp:keywords/>
  <dc:description/>
  <cp:lastModifiedBy>SPCA of Westchester Clinic</cp:lastModifiedBy>
  <cp:revision>3</cp:revision>
  <cp:lastPrinted>2021-07-22T18:04:00Z</cp:lastPrinted>
  <dcterms:created xsi:type="dcterms:W3CDTF">2021-07-27T19:16:00Z</dcterms:created>
  <dcterms:modified xsi:type="dcterms:W3CDTF">2021-07-27T19:16:00Z</dcterms:modified>
</cp:coreProperties>
</file>